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adjustRightInd w:val="0"/>
        <w:snapToGrid w:val="0"/>
        <w:rPr>
          <w:szCs w:val="21"/>
        </w:rPr>
      </w:pPr>
    </w:p>
    <w:p>
      <w:pPr>
        <w:tabs>
          <w:tab w:val="left" w:pos="19440"/>
        </w:tabs>
        <w:spacing w:line="480" w:lineRule="exact"/>
        <w:rPr>
          <w:rFonts w:eastAsia="黑体"/>
          <w:bCs/>
          <w:sz w:val="36"/>
          <w:szCs w:val="36"/>
        </w:rPr>
      </w:pPr>
      <w:r>
        <w:rPr>
          <w:rFonts w:eastAsia="黑体"/>
          <w:sz w:val="32"/>
          <w:szCs w:val="32"/>
        </w:rPr>
        <w:t xml:space="preserve">表2 </w:t>
      </w:r>
      <w:r>
        <w:rPr>
          <w:rFonts w:eastAsia="黑体"/>
          <w:b/>
          <w:bCs/>
          <w:sz w:val="36"/>
          <w:szCs w:val="36"/>
        </w:rPr>
        <w:t xml:space="preserve">                   </w:t>
      </w:r>
      <w:r>
        <w:rPr>
          <w:rFonts w:eastAsia="方正小标宋简体"/>
          <w:bCs/>
          <w:sz w:val="44"/>
          <w:szCs w:val="44"/>
        </w:rPr>
        <w:t>湖南省高等学校教师系列</w:t>
      </w:r>
      <w:r>
        <w:rPr>
          <w:rFonts w:eastAsia="方正小标宋简体"/>
          <w:bCs/>
          <w:color w:val="FF0000"/>
          <w:sz w:val="44"/>
          <w:szCs w:val="44"/>
        </w:rPr>
        <w:t>高级（中级、初级）专</w:t>
      </w:r>
      <w:r>
        <w:rPr>
          <w:rFonts w:eastAsia="方正小标宋简体"/>
          <w:bCs/>
          <w:sz w:val="44"/>
          <w:szCs w:val="44"/>
        </w:rPr>
        <w:t>业技术职称申报人员情况公示表</w:t>
      </w:r>
    </w:p>
    <w:p>
      <w:pPr>
        <w:spacing w:line="400" w:lineRule="exact"/>
        <w:jc w:val="center"/>
        <w:rPr>
          <w:bCs/>
          <w:sz w:val="32"/>
          <w:szCs w:val="32"/>
          <w:u w:val="single"/>
        </w:rPr>
      </w:pPr>
      <w:r>
        <w:rPr>
          <w:bCs/>
          <w:sz w:val="32"/>
          <w:szCs w:val="32"/>
        </w:rPr>
        <w:t>单位</w:t>
      </w:r>
      <w:r>
        <w:rPr>
          <w:bCs/>
          <w:sz w:val="32"/>
          <w:szCs w:val="32"/>
          <w:u w:val="single"/>
        </w:rPr>
        <w:t xml:space="preserve">  湘潭医卫职业技术学院           </w:t>
      </w:r>
      <w:r>
        <w:rPr>
          <w:bCs/>
          <w:sz w:val="32"/>
          <w:szCs w:val="32"/>
        </w:rPr>
        <w:t xml:space="preserve">  姓名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伍玉丹</w:t>
      </w:r>
      <w:r>
        <w:rPr>
          <w:bCs/>
          <w:sz w:val="32"/>
          <w:szCs w:val="32"/>
          <w:u w:val="single"/>
        </w:rPr>
        <w:t xml:space="preserve">    </w:t>
      </w:r>
      <w:r>
        <w:rPr>
          <w:bCs/>
          <w:sz w:val="32"/>
          <w:szCs w:val="32"/>
        </w:rPr>
        <w:t xml:space="preserve">  申报职称</w:t>
      </w:r>
      <w:r>
        <w:rPr>
          <w:bCs/>
          <w:sz w:val="32"/>
          <w:szCs w:val="32"/>
          <w:u w:val="single"/>
        </w:rPr>
        <w:t xml:space="preserve">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讲师</w:t>
      </w:r>
      <w:r>
        <w:rPr>
          <w:bCs/>
          <w:sz w:val="32"/>
          <w:szCs w:val="32"/>
          <w:u w:val="single"/>
        </w:rPr>
        <w:t xml:space="preserve">          </w:t>
      </w:r>
      <w:r>
        <w:rPr>
          <w:rFonts w:eastAsia="黑体"/>
          <w:b/>
          <w:bCs/>
          <w:sz w:val="32"/>
          <w:szCs w:val="32"/>
        </w:rPr>
        <w:t xml:space="preserve">  </w:t>
      </w:r>
      <w:r>
        <w:rPr>
          <w:bCs/>
          <w:sz w:val="32"/>
          <w:szCs w:val="32"/>
        </w:rPr>
        <w:t>学科（专业）</w:t>
      </w:r>
      <w:r>
        <w:rPr>
          <w:bCs/>
          <w:sz w:val="32"/>
          <w:szCs w:val="32"/>
          <w:u w:val="single"/>
        </w:rPr>
        <w:t xml:space="preserve">  </w:t>
      </w:r>
      <w:r>
        <w:rPr>
          <w:rFonts w:hint="eastAsia"/>
          <w:bCs/>
          <w:sz w:val="32"/>
          <w:szCs w:val="32"/>
          <w:u w:val="single"/>
          <w:lang w:val="en-US" w:eastAsia="zh-CN"/>
        </w:rPr>
        <w:t>医学</w:t>
      </w:r>
      <w:r>
        <w:rPr>
          <w:bCs/>
          <w:sz w:val="32"/>
          <w:szCs w:val="32"/>
          <w:u w:val="single"/>
        </w:rPr>
        <w:t xml:space="preserve">        </w:t>
      </w:r>
    </w:p>
    <w:tbl>
      <w:tblPr>
        <w:tblStyle w:val="6"/>
        <w:tblW w:w="223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20"/>
        <w:gridCol w:w="1262"/>
        <w:gridCol w:w="93"/>
        <w:gridCol w:w="1355"/>
        <w:gridCol w:w="159"/>
        <w:gridCol w:w="1103"/>
        <w:gridCol w:w="93"/>
        <w:gridCol w:w="1356"/>
        <w:gridCol w:w="722"/>
        <w:gridCol w:w="1195"/>
        <w:gridCol w:w="721"/>
        <w:gridCol w:w="1369"/>
        <w:gridCol w:w="929"/>
        <w:gridCol w:w="1749"/>
        <w:gridCol w:w="714"/>
        <w:gridCol w:w="58"/>
        <w:gridCol w:w="1406"/>
        <w:gridCol w:w="1084"/>
        <w:gridCol w:w="1261"/>
        <w:gridCol w:w="397"/>
        <w:gridCol w:w="637"/>
        <w:gridCol w:w="448"/>
        <w:gridCol w:w="879"/>
        <w:gridCol w:w="750"/>
        <w:gridCol w:w="7"/>
        <w:gridCol w:w="1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基本情况</w:t>
            </w:r>
          </w:p>
        </w:tc>
        <w:tc>
          <w:tcPr>
            <w:tcW w:w="15560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任现职以来主要业绩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伍玉丹</w:t>
            </w:r>
          </w:p>
        </w:tc>
        <w:tc>
          <w:tcPr>
            <w:tcW w:w="271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1989年7月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教学工作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14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教学工作量（其它教学工作量按本校方式计算）</w:t>
            </w:r>
          </w:p>
        </w:tc>
        <w:tc>
          <w:tcPr>
            <w:tcW w:w="23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主要教学业绩</w:t>
            </w: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指导青年教师情况</w:t>
            </w:r>
          </w:p>
        </w:tc>
        <w:tc>
          <w:tcPr>
            <w:tcW w:w="124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教务部门审核意见（盖章）</w:t>
            </w: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ind w:left="180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教务部门审核人签名：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性  别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女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86" w:leftChars="-41" w:right="-80" w:rightChars="-38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2011年7月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44" w:leftChars="-21" w:right="-42" w:rightChars="-20"/>
              <w:jc w:val="center"/>
              <w:rPr>
                <w:szCs w:val="21"/>
              </w:rPr>
            </w:pPr>
            <w:r>
              <w:rPr>
                <w:szCs w:val="21"/>
              </w:rPr>
              <w:t>按年度填写教学工作量</w:t>
            </w:r>
          </w:p>
        </w:tc>
        <w:tc>
          <w:tcPr>
            <w:tcW w:w="72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9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年度</w:t>
            </w:r>
          </w:p>
        </w:tc>
        <w:tc>
          <w:tcPr>
            <w:tcW w:w="4819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right="-76" w:rightChars="-36"/>
              <w:jc w:val="center"/>
              <w:rPr>
                <w:szCs w:val="21"/>
              </w:rPr>
            </w:pPr>
            <w:r>
              <w:rPr>
                <w:szCs w:val="21"/>
              </w:rPr>
              <w:t>课堂教学（学时）</w:t>
            </w:r>
          </w:p>
        </w:tc>
        <w:tc>
          <w:tcPr>
            <w:tcW w:w="140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59" w:rightChars="-28"/>
              <w:jc w:val="center"/>
              <w:rPr>
                <w:szCs w:val="21"/>
              </w:rPr>
            </w:pPr>
            <w:r>
              <w:rPr>
                <w:szCs w:val="21"/>
              </w:rPr>
              <w:t>其它教学工作量</w:t>
            </w:r>
          </w:p>
        </w:tc>
        <w:tc>
          <w:tcPr>
            <w:tcW w:w="234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在教学中，学生反馈知识点讲解到位，尤其是难点重点的讲解，让自己记忆深刻。</w:t>
            </w:r>
          </w:p>
        </w:tc>
        <w:tc>
          <w:tcPr>
            <w:tcW w:w="3111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95" w:right="-73" w:rightChars="-35"/>
              <w:jc w:val="center"/>
              <w:rPr>
                <w:szCs w:val="21"/>
              </w:rPr>
            </w:pPr>
            <w:r>
              <w:rPr>
                <w:szCs w:val="21"/>
              </w:rPr>
              <w:t>理论教学</w:t>
            </w:r>
          </w:p>
        </w:tc>
        <w:tc>
          <w:tcPr>
            <w:tcW w:w="345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75"/>
              <w:jc w:val="center"/>
              <w:rPr>
                <w:szCs w:val="21"/>
              </w:rPr>
            </w:pPr>
            <w:r>
              <w:rPr>
                <w:szCs w:val="21"/>
              </w:rPr>
              <w:t>实践教学</w:t>
            </w:r>
          </w:p>
        </w:tc>
        <w:tc>
          <w:tcPr>
            <w:tcW w:w="14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34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111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26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7" w:leftChars="-32" w:right="-69" w:rightChars="-33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现任专业技术职称</w:t>
            </w:r>
          </w:p>
        </w:tc>
        <w:tc>
          <w:tcPr>
            <w:tcW w:w="160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护师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1" w:leftChars="-34" w:right="-61" w:rightChars="-29"/>
              <w:jc w:val="center"/>
              <w:rPr>
                <w:szCs w:val="21"/>
              </w:rPr>
            </w:pPr>
            <w:r>
              <w:rPr>
                <w:szCs w:val="21"/>
              </w:rPr>
              <w:t>获得时间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2016年5月21日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45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4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34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111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261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607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3" w:leftChars="-51" w:right="-107" w:rightChars="-51" w:hanging="94" w:hangingChars="45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2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both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2019</w:t>
            </w:r>
          </w:p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2020</w:t>
            </w:r>
          </w:p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2021</w:t>
            </w:r>
          </w:p>
          <w:p>
            <w:pPr>
              <w:spacing w:line="280" w:lineRule="exact"/>
              <w:jc w:val="both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2022</w:t>
            </w:r>
          </w:p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</w:p>
        </w:tc>
        <w:tc>
          <w:tcPr>
            <w:tcW w:w="136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学校40课时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</w:tc>
        <w:tc>
          <w:tcPr>
            <w:tcW w:w="345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临床带教</w:t>
            </w:r>
            <w:r>
              <w:rPr>
                <w:rFonts w:hint="eastAsia"/>
                <w:szCs w:val="21"/>
                <w:lang w:val="en-US" w:eastAsia="zh-CN"/>
              </w:rPr>
              <w:t>90个工作日，计720课时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临床带教60个工作日，计420课时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临床带教40课个工作日280课时+学校16课时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学校36课时</w:t>
            </w:r>
          </w:p>
          <w:p>
            <w:pPr>
              <w:spacing w:line="280" w:lineRule="exact"/>
              <w:jc w:val="both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 w:eastAsia="宋体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  <w:lang w:val="en-US" w:eastAsia="zh-CN"/>
              </w:rPr>
              <w:t>平均课时411课时/年</w:t>
            </w:r>
          </w:p>
        </w:tc>
        <w:tc>
          <w:tcPr>
            <w:tcW w:w="140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234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111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  <w:jc w:val="center"/>
        </w:trPr>
        <w:tc>
          <w:tcPr>
            <w:tcW w:w="13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外语成绩</w:t>
            </w:r>
          </w:p>
        </w:tc>
        <w:tc>
          <w:tcPr>
            <w:tcW w:w="128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计算机成绩</w:t>
            </w:r>
          </w:p>
        </w:tc>
        <w:tc>
          <w:tcPr>
            <w:tcW w:w="14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45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4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34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111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本科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最高学位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学士学位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45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4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34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111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3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45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4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5456" w:type="dxa"/>
            <w:gridSpan w:val="7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ind w:left="18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133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leftChars="-27" w:right="-53" w:rightChars="-25"/>
              <w:jc w:val="center"/>
              <w:rPr>
                <w:szCs w:val="21"/>
              </w:rPr>
            </w:pPr>
            <w:r>
              <w:rPr>
                <w:szCs w:val="21"/>
              </w:rPr>
              <w:t>现从事专业</w:t>
            </w:r>
          </w:p>
        </w:tc>
        <w:tc>
          <w:tcPr>
            <w:tcW w:w="128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护理专业</w:t>
            </w:r>
          </w:p>
        </w:tc>
        <w:tc>
          <w:tcPr>
            <w:tcW w:w="271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是否破格</w:t>
            </w:r>
          </w:p>
        </w:tc>
        <w:tc>
          <w:tcPr>
            <w:tcW w:w="1449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3" w:leftChars="-30" w:right="-73" w:rightChars="-35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45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56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3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71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45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56" w:type="dxa"/>
            <w:gridSpan w:val="7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《基本救护技术》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课程</w:t>
            </w:r>
          </w:p>
          <w:p>
            <w:pPr>
              <w:spacing w:line="28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《老年陪伴实践》课程</w:t>
            </w: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532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毕业学校及专业</w:t>
            </w:r>
          </w:p>
        </w:tc>
        <w:tc>
          <w:tcPr>
            <w:tcW w:w="144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45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56" w:type="dxa"/>
            <w:gridSpan w:val="7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中南大学 社区护理专业</w:t>
            </w:r>
          </w:p>
        </w:tc>
        <w:tc>
          <w:tcPr>
            <w:tcW w:w="144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28" w:leftChars="-51" w:right="-107" w:rightChars="-51" w:hanging="79" w:hangingChars="38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2016年6月30日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345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5456" w:type="dxa"/>
            <w:gridSpan w:val="7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5327" w:type="dxa"/>
            <w:gridSpan w:val="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科研工作</w:t>
            </w:r>
          </w:p>
        </w:tc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主要论著或论文（标题、刊物名称、发表时间、作者排名、代表作）</w:t>
            </w:r>
          </w:p>
        </w:tc>
        <w:tc>
          <w:tcPr>
            <w:tcW w:w="209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论文总数</w:t>
            </w:r>
          </w:p>
        </w:tc>
        <w:tc>
          <w:tcPr>
            <w:tcW w:w="3450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仅含独著或第一作者</w:t>
            </w:r>
          </w:p>
        </w:tc>
        <w:tc>
          <w:tcPr>
            <w:tcW w:w="4785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专（译）著、国家级规划教材、省级规划教材数</w:t>
            </w:r>
          </w:p>
        </w:tc>
        <w:tc>
          <w:tcPr>
            <w:tcW w:w="2084" w:type="dxa"/>
            <w:gridSpan w:val="4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科研部门审核意见（盖章）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科研部门审核人签名：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="-28" w:leftChars="-51" w:right="-107" w:rightChars="-51" w:hanging="79" w:hangingChars="38"/>
              <w:jc w:val="center"/>
              <w:rPr>
                <w:szCs w:val="21"/>
              </w:rPr>
            </w:pPr>
            <w:r>
              <w:rPr>
                <w:szCs w:val="21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209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345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785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84" w:type="dxa"/>
            <w:gridSpan w:val="4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论文标题1：</w:t>
            </w:r>
            <w:r>
              <w:rPr>
                <w:rFonts w:hint="eastAsia"/>
                <w:szCs w:val="21"/>
              </w:rPr>
              <w:t>浅谈高校班主任和辅导员家访工作的探究</w:t>
            </w:r>
            <w:r>
              <w:rPr>
                <w:rFonts w:hint="eastAsia"/>
                <w:szCs w:val="21"/>
                <w:lang w:eastAsia="zh-CN"/>
              </w:rPr>
              <w:t>；2021年6月1日，</w:t>
            </w:r>
            <w:r>
              <w:rPr>
                <w:rFonts w:hint="eastAsia"/>
                <w:szCs w:val="21"/>
                <w:lang w:val="en-US" w:eastAsia="zh-CN"/>
              </w:rPr>
              <w:t>独著。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论文标题2：</w:t>
            </w:r>
            <w:r>
              <w:rPr>
                <w:rFonts w:hint="eastAsia"/>
                <w:szCs w:val="21"/>
              </w:rPr>
              <w:t>16例行股前外侧（肌）皮瓣移植术中血管危象护理的探究</w:t>
            </w:r>
            <w:r>
              <w:rPr>
                <w:rFonts w:hint="eastAsia"/>
                <w:szCs w:val="21"/>
                <w:lang w:eastAsia="zh-CN"/>
              </w:rPr>
              <w:t>；2022年3月5日，</w:t>
            </w:r>
            <w:r>
              <w:rPr>
                <w:rFonts w:hint="eastAsia"/>
                <w:szCs w:val="21"/>
                <w:lang w:val="en-US" w:eastAsia="zh-CN"/>
              </w:rPr>
              <w:t>独著。</w:t>
            </w:r>
          </w:p>
          <w:p>
            <w:pPr>
              <w:spacing w:line="28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论文标题3：</w:t>
            </w:r>
            <w:r>
              <w:rPr>
                <w:rFonts w:hint="eastAsia"/>
                <w:szCs w:val="21"/>
              </w:rPr>
              <w:t>基于工作过程的《外科护理》课程教学设计探索</w:t>
            </w:r>
            <w:r>
              <w:rPr>
                <w:rFonts w:hint="eastAsia"/>
                <w:szCs w:val="21"/>
                <w:lang w:eastAsia="zh-CN"/>
              </w:rPr>
              <w:t>；2022年11月上旬，</w:t>
            </w:r>
            <w:r>
              <w:rPr>
                <w:rFonts w:hint="eastAsia"/>
                <w:szCs w:val="21"/>
                <w:lang w:val="en-US" w:eastAsia="zh-CN"/>
              </w:rPr>
              <w:t>独著。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hint="eastAsia"/>
                <w:szCs w:val="21"/>
                <w:lang w:val="en-US" w:eastAsia="zh-CN"/>
              </w:rPr>
              <w:t>8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19</w:t>
            </w:r>
            <w:r>
              <w:rPr>
                <w:szCs w:val="21"/>
              </w:rPr>
              <w:t>年度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szCs w:val="21"/>
              </w:rPr>
              <w:t>年度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  <w:lang w:val="en-US" w:eastAsia="zh-CN"/>
              </w:rPr>
              <w:t>21</w:t>
            </w:r>
            <w:r>
              <w:rPr>
                <w:szCs w:val="21"/>
              </w:rPr>
              <w:t>年度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合格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  <w:jc w:val="center"/>
        </w:trPr>
        <w:tc>
          <w:tcPr>
            <w:tcW w:w="6776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409" w:type="dxa"/>
            <w:gridSpan w:val="15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6776" w:type="dxa"/>
            <w:gridSpan w:val="9"/>
            <w:vMerge w:val="restar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工作经历：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firstLine="420" w:firstLineChars="2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2011年7月-2015年8月就职于中南大学湘雅二医院健康管理中心，从事护士工作。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firstLine="420" w:firstLineChars="2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2017年6月-2021年7月就职于湖南省肿瘤医院从事护士工作。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280" w:lineRule="exact"/>
              <w:ind w:left="0" w:leftChars="0" w:firstLine="0" w:firstLineChars="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继续教育情况：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leftChars="0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   2019、2020、2021、2022年继续教育均合格。</w:t>
            </w: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审核人签名：         人事部门盖章：</w:t>
            </w:r>
          </w:p>
        </w:tc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承担或参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与的科研教研技术开发项目（项目名称、立项审批单位、项目编号）及鉴定获奖情况</w:t>
            </w:r>
          </w:p>
        </w:tc>
        <w:tc>
          <w:tcPr>
            <w:tcW w:w="209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85" w:right="-69" w:rightChars="-33"/>
              <w:jc w:val="center"/>
              <w:rPr>
                <w:szCs w:val="21"/>
              </w:rPr>
            </w:pPr>
            <w:r>
              <w:rPr>
                <w:szCs w:val="21"/>
              </w:rPr>
              <w:t>主持研究项目数</w:t>
            </w:r>
          </w:p>
        </w:tc>
        <w:tc>
          <w:tcPr>
            <w:tcW w:w="9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8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7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参与研究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项目数</w:t>
            </w:r>
          </w:p>
        </w:tc>
        <w:tc>
          <w:tcPr>
            <w:tcW w:w="7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4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科研经费</w:t>
            </w:r>
          </w:p>
        </w:tc>
        <w:tc>
          <w:tcPr>
            <w:tcW w:w="10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200000</w:t>
            </w:r>
          </w:p>
        </w:tc>
        <w:tc>
          <w:tcPr>
            <w:tcW w:w="165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技术开发或社会服务项目数</w:t>
            </w:r>
          </w:p>
        </w:tc>
        <w:tc>
          <w:tcPr>
            <w:tcW w:w="108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87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69" w:leftChars="-33" w:right="-82" w:rightChars="-39"/>
              <w:rPr>
                <w:szCs w:val="21"/>
              </w:rPr>
            </w:pPr>
            <w:r>
              <w:rPr>
                <w:szCs w:val="21"/>
              </w:rPr>
              <w:t>专利数</w:t>
            </w:r>
          </w:p>
        </w:tc>
        <w:tc>
          <w:tcPr>
            <w:tcW w:w="7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409" w:type="dxa"/>
            <w:gridSpan w:val="1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参与省级课题：排名第五</w:t>
            </w:r>
          </w:p>
          <w:p>
            <w:pPr>
              <w:spacing w:line="28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（课题名称：“三全育人”视域下新时代高职院校劳动教育创新实践路径研究</w:t>
            </w:r>
          </w:p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立项审批单位：湖南省社会科学成果评审委员会</w:t>
            </w:r>
          </w:p>
          <w:p>
            <w:pPr>
              <w:spacing w:line="280" w:lineRule="exac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项目编号：XSP22YBC077）</w:t>
            </w:r>
          </w:p>
        </w:tc>
        <w:tc>
          <w:tcPr>
            <w:tcW w:w="12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8" w:hRule="atLeast"/>
          <w:jc w:val="center"/>
        </w:trPr>
        <w:tc>
          <w:tcPr>
            <w:tcW w:w="6776" w:type="dxa"/>
            <w:gridSpan w:val="9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学生思想政治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教育工作业绩</w:t>
            </w:r>
          </w:p>
        </w:tc>
        <w:tc>
          <w:tcPr>
            <w:tcW w:w="12409" w:type="dxa"/>
            <w:gridSpan w:val="15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</w:p>
          <w:p>
            <w:pPr>
              <w:spacing w:line="280" w:lineRule="exac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2021年9月到至今担任21老年保健与管理303班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班主任</w:t>
            </w: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以及担任医管学院辅导员。</w:t>
            </w:r>
          </w:p>
          <w:p>
            <w:pPr>
              <w:spacing w:line="280" w:lineRule="exact"/>
              <w:rPr>
                <w:color w:val="FF0000"/>
                <w:szCs w:val="21"/>
              </w:rPr>
            </w:pP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学校主管部门（盖章）审核人签名：</w:t>
            </w:r>
          </w:p>
          <w:p>
            <w:pPr>
              <w:spacing w:line="280" w:lineRule="exact"/>
              <w:rPr>
                <w:szCs w:val="21"/>
              </w:rPr>
            </w:pPr>
          </w:p>
        </w:tc>
      </w:tr>
    </w:tbl>
    <w:p>
      <w:pPr>
        <w:spacing w:line="280" w:lineRule="exact"/>
        <w:rPr>
          <w:sz w:val="24"/>
          <w:szCs w:val="32"/>
        </w:rPr>
      </w:pPr>
      <w:r>
        <w:rPr>
          <w:sz w:val="24"/>
          <w:szCs w:val="32"/>
        </w:rPr>
        <w:t xml:space="preserve">公示结果（有异议/无异议）：  </w:t>
      </w:r>
      <w:r>
        <w:rPr>
          <w:sz w:val="18"/>
          <w:szCs w:val="18"/>
        </w:rPr>
        <w:t xml:space="preserve">                    </w:t>
      </w:r>
      <w:r>
        <w:rPr>
          <w:sz w:val="24"/>
          <w:szCs w:val="32"/>
        </w:rPr>
        <w:t xml:space="preserve">    单位（公章）：                           单位审核责任人签名：                                        填表日期：        年    月    日</w:t>
      </w:r>
    </w:p>
    <w:p>
      <w:pPr>
        <w:spacing w:line="360" w:lineRule="exact"/>
        <w:ind w:firstLine="480" w:firstLineChars="200"/>
        <w:rPr>
          <w:sz w:val="24"/>
          <w:szCs w:val="32"/>
        </w:rPr>
        <w:sectPr>
          <w:footerReference r:id="rId3" w:type="default"/>
          <w:footerReference r:id="rId4" w:type="even"/>
          <w:pgSz w:w="23814" w:h="16840" w:orient="landscape"/>
          <w:pgMar w:top="1156" w:right="1361" w:bottom="1156" w:left="1588" w:header="851" w:footer="1418" w:gutter="0"/>
          <w:pgNumType w:fmt="decimal" w:start="1"/>
          <w:cols w:space="720" w:num="1"/>
          <w:docGrid w:linePitch="579" w:charSpace="-849"/>
        </w:sectPr>
      </w:pPr>
      <w:r>
        <w:rPr>
          <w:sz w:val="24"/>
          <w:szCs w:val="32"/>
        </w:rPr>
        <w:t>注：1、表中“其它教学工作量”是指出卷、监考、指导毕业生论文等。2、增刊、论文集、用稿通知、清样、习题集（库）等均不作为申报高级专业技术职称的参评</w:t>
      </w:r>
    </w:p>
    <w:p>
      <w:pPr>
        <w:jc w:val="both"/>
        <w:rPr>
          <w:rFonts w:hint="default" w:ascii="仿宋" w:hAnsi="仿宋" w:eastAsia="仿宋" w:cs="仿宋"/>
          <w:b/>
          <w:bCs/>
          <w:sz w:val="84"/>
          <w:szCs w:val="84"/>
          <w:lang w:val="en-US" w:eastAsia="zh-CN"/>
        </w:rPr>
      </w:pP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A776D20B-AC1B-4597-B3E9-E5CFF4691570}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  <w:embedRegular r:id="rId2" w:fontKey="{D7875CB9-BA8C-450C-B1A3-C41080A0529B}"/>
  </w:font>
  <w:font w:name="方正大黑体_GBK">
    <w:altName w:val="黑体"/>
    <w:panose1 w:val="02010600010101010101"/>
    <w:charset w:val="86"/>
    <w:family w:val="auto"/>
    <w:pitch w:val="default"/>
    <w:sig w:usb0="00000000" w:usb1="00000000" w:usb2="00000000" w:usb3="00000000" w:csb0="40040001" w:csb1="C0D6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  <w:embedRegular r:id="rId3" w:fontKey="{6151909D-B4C5-4486-A2B7-416ED57646CF}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  <w:embedRegular r:id="rId4" w:fontKey="{345969B5-FB49-4458-98FF-C38A328BAEE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4445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5"/>
                              <w:rFonts w:hint="eastAsia"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5"/>
                              <w:rFonts w:hint="eastAsia" w:ascii="宋体" w:hAnsi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rFonts w:ascii="宋体" w:hAnsi="宋体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5"/>
                              <w:rFonts w:hint="eastAsia" w:ascii="宋体" w:hAnsi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3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aS3XH0AAAAAUBAAAP&#10;AAAAAAAAAAEAIAAAACIAAABkcnMvZG93bnJldi54bWxQSwECFAAUAAAACACHTuJA8Wfk5a4BAABL&#10;AwAADgAAAAAAAAABACAAAAAf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  <w:rFonts w:hint="eastAsia"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5"/>
                        <w:rFonts w:hint="eastAsia" w:ascii="宋体" w:hAnsi="宋体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5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5"/>
                        <w:rFonts w:ascii="宋体" w:hAnsi="宋体"/>
                        <w:sz w:val="28"/>
                        <w:szCs w:val="28"/>
                      </w:rPr>
                      <w:t>7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5"/>
                        <w:rFonts w:hint="eastAsia" w:ascii="宋体" w:hAnsi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4445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5"/>
                              <w:rFonts w:hint="eastAsia" w:ascii="仿宋_GB2312" w:eastAsia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5"/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t>－</w:t>
                          </w: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rFonts w:ascii="仿宋_GB2312" w:eastAsia="仿宋_GB2312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5"/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t>－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35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aS3XH0AAAAAUBAAAP&#10;AAAAAAAAAAEAIAAAACIAAABkcnMvZG93bnJldi54bWxQSwECFAAUAAAACACHTuJA4cw9va4BAABL&#10;AwAADgAAAAAAAAABACAAAAAf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  <w:rFonts w:hint="eastAsia" w:ascii="仿宋_GB2312" w:eastAsia="仿宋_GB2312"/>
                        <w:sz w:val="28"/>
                        <w:szCs w:val="28"/>
                      </w:rPr>
                    </w:pPr>
                    <w:r>
                      <w:rPr>
                        <w:rStyle w:val="5"/>
                        <w:rFonts w:hint="eastAsia" w:ascii="仿宋_GB2312" w:eastAsia="仿宋_GB2312"/>
                        <w:sz w:val="28"/>
                        <w:szCs w:val="28"/>
                      </w:rPr>
                      <w:t>－</w: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5"/>
                        <w:rFonts w:hint="eastAsia" w:ascii="仿宋_GB2312" w:eastAsia="仿宋_GB2312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5"/>
                        <w:rFonts w:ascii="仿宋_GB2312" w:eastAsia="仿宋_GB2312"/>
                        <w:sz w:val="28"/>
                        <w:szCs w:val="28"/>
                      </w:rPr>
                      <w:t>8</w:t>
                    </w: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5"/>
                        <w:rFonts w:hint="eastAsia" w:ascii="仿宋_GB2312" w:eastAsia="仿宋_GB2312"/>
                        <w:sz w:val="28"/>
                        <w:szCs w:val="28"/>
                      </w:rPr>
                      <w:t>－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3449806">
    <w:nsid w:val="3C68044E"/>
    <w:multiLevelType w:val="singleLevel"/>
    <w:tmpl w:val="3C68044E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0134498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xYWM3YTZjMWZjYWVjZDNmY2ZkOTUzMmU3ZDhmMzQifQ=="/>
  </w:docVars>
  <w:rsids>
    <w:rsidRoot w:val="008272E6"/>
    <w:rsid w:val="00031CB7"/>
    <w:rsid w:val="001921DE"/>
    <w:rsid w:val="00586F85"/>
    <w:rsid w:val="005D0780"/>
    <w:rsid w:val="00600EAF"/>
    <w:rsid w:val="0081752E"/>
    <w:rsid w:val="008272E6"/>
    <w:rsid w:val="00B02819"/>
    <w:rsid w:val="00B82B19"/>
    <w:rsid w:val="00C57194"/>
    <w:rsid w:val="00C74E5D"/>
    <w:rsid w:val="00C97F9B"/>
    <w:rsid w:val="00CF192E"/>
    <w:rsid w:val="00D37885"/>
    <w:rsid w:val="00D96759"/>
    <w:rsid w:val="00DA0726"/>
    <w:rsid w:val="00E037E7"/>
    <w:rsid w:val="00F86250"/>
    <w:rsid w:val="09245F0F"/>
    <w:rsid w:val="20F7381F"/>
    <w:rsid w:val="2A9860B3"/>
    <w:rsid w:val="40C003E6"/>
    <w:rsid w:val="49AB6063"/>
    <w:rsid w:val="51C82E93"/>
    <w:rsid w:val="53D73933"/>
    <w:rsid w:val="53E64AA4"/>
    <w:rsid w:val="55AC68E9"/>
    <w:rsid w:val="586F642C"/>
    <w:rsid w:val="66E04A8F"/>
    <w:rsid w:val="6EBC36EB"/>
    <w:rsid w:val="70241888"/>
    <w:rsid w:val="756039A9"/>
    <w:rsid w:val="76EC7B8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0</Words>
  <Characters>0</Characters>
  <Lines>2</Lines>
  <Paragraphs>1</Paragraphs>
  <TotalTime>0</TotalTime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2019-11-26T08:23:00Z</dcterms:created>
  <dc:creator>Windows</dc:creator>
  <cp:lastModifiedBy>Administrator</cp:lastModifiedBy>
  <cp:lastPrinted>2022-11-30T08:18:00Z</cp:lastPrinted>
  <dcterms:modified xsi:type="dcterms:W3CDTF">2022-12-01T08:16:27Z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E48436B324204A6FA8B3C3224B7FDE85</vt:lpwstr>
  </property>
</Properties>
</file>